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9BE" w:rsidRDefault="007549BE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bookmarkStart w:id="0" w:name="_GoBack"/>
      <w:bookmarkEnd w:id="0"/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AE3C8C" w:rsidRPr="00A64C28" w:rsidRDefault="00AE3C8C" w:rsidP="00AE3C8C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>356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 xml:space="preserve">207 «Про закріплення автомобіля та право керування», викласти в новій редакції: </w:t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</w:t>
      </w:r>
      <w:r w:rsidR="00293ACD">
        <w:rPr>
          <w:sz w:val="28"/>
          <w:szCs w:val="28"/>
          <w:lang w:val="uk-UA"/>
        </w:rPr>
        <w:t>ного контролю автомобільних дорі</w:t>
      </w:r>
      <w:r>
        <w:rPr>
          <w:sz w:val="28"/>
          <w:szCs w:val="28"/>
          <w:lang w:val="uk-UA"/>
        </w:rPr>
        <w:t>г;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>ору відділу автомобільних доріг;</w:t>
      </w:r>
    </w:p>
    <w:p w:rsidR="00E40E13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Надточію Олександру Олександровичу, провідному інженеру відділу адміністративно-господарської роботи;   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40E13">
        <w:rPr>
          <w:sz w:val="28"/>
          <w:szCs w:val="28"/>
          <w:lang w:val="uk-UA"/>
        </w:rPr>
        <w:t>Жабинському</w:t>
      </w:r>
      <w:proofErr w:type="spellEnd"/>
      <w:r w:rsidR="00E40E13"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  <w:r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Pr="00E22E8A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7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501295"/>
    <w:rsid w:val="00691201"/>
    <w:rsid w:val="00734F30"/>
    <w:rsid w:val="007549BE"/>
    <w:rsid w:val="00762122"/>
    <w:rsid w:val="007F58AE"/>
    <w:rsid w:val="00AE3C8C"/>
    <w:rsid w:val="00B1688A"/>
    <w:rsid w:val="00E35C87"/>
    <w:rsid w:val="00E40E13"/>
    <w:rsid w:val="00EA0597"/>
    <w:rsid w:val="00FC0DA5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455"/>
  <w15:docId w15:val="{26BD0AEF-0A6E-4AFA-8A14-1F6EE0A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C5E0-45D0-4D15-9F70-182A5DAD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2019-06-18T06:22:00Z</cp:lastPrinted>
  <dcterms:created xsi:type="dcterms:W3CDTF">2023-03-22T09:00:00Z</dcterms:created>
  <dcterms:modified xsi:type="dcterms:W3CDTF">2023-03-22T09:00:00Z</dcterms:modified>
</cp:coreProperties>
</file>